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Calibri" w:hAnsi="Calibri" w:eastAsia="Microsoft YaHei"/>
          <w:b/>
          <w:color w:val="1F4D78"/>
          <w:sz w:val="40"/>
        </w:rPr>
        <w:t>印刷文件检查清单</w:t>
      </w:r>
    </w:p>
    <w:p>
      <w:pPr>
        <w:spacing w:after="200"/>
        <w:jc w:val="center"/>
      </w:pPr>
      <w:r>
        <w:rPr>
          <w:rFonts w:ascii="Calibri" w:hAnsi="Calibri" w:eastAsia="Microsoft YaHei"/>
          <w:b w:val="0"/>
          <w:color w:val="667085"/>
          <w:sz w:val="21"/>
        </w:rPr>
        <w:t>下载、打印或交给设计师使用的简版自检表</w:t>
      </w:r>
    </w:p>
    <w:p>
      <w:pPr>
        <w:pStyle w:val="Heading1"/>
      </w:pPr>
      <w:r>
        <w:rPr>
          <w:rFonts w:ascii="Calibri" w:hAnsi="Calibri" w:eastAsia="Microsoft YaHei"/>
          <w:b/>
          <w:color w:val="2E74B5"/>
          <w:sz w:val="30"/>
        </w:rPr>
        <w:t>使用说明</w:t>
      </w:r>
    </w:p>
    <w:p>
      <w:pPr>
        <w:spacing w:after="100"/>
      </w:pPr>
      <w:r>
        <w:rPr>
          <w:rFonts w:ascii="Calibri" w:hAnsi="Calibri" w:eastAsia="Microsoft YaHei"/>
          <w:b w:val="0"/>
          <w:color w:val="1F2937"/>
          <w:sz w:val="21"/>
        </w:rPr>
        <w:t>提交印刷或广告物料文件前，请逐项勾选。勾选完成后，将最终文件、预览图和版本说明一起发送给默维。</w:t>
      </w:r>
    </w:p>
    <w:tbl>
      <w:tblPr>
        <w:tblW w:type="dxa" w:w="9360"/>
        <w:tblLook w:firstColumn="1" w:firstRow="1" w:lastColumn="0" w:lastRow="0" w:noHBand="0" w:noVBand="1" w:val="04A0"/>
        <w:tblInd w:w="120" w:type="dxa"/>
      </w:tblPr>
      <w:tblGrid>
        <w:gridCol w:w="2200"/>
        <w:gridCol w:w="6360"/>
        <w:gridCol w:w="800"/>
      </w:tblGrid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18"/>
              </w:rPr>
              <w:t>检查项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18"/>
              </w:rPr>
              <w:t>自检内容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18"/>
              </w:rPr>
              <w:t>完成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页面/画板尺寸</w:t>
            </w:r>
          </w:p>
        </w:tc>
        <w:tc>
          <w:tcPr>
            <w:tcW w:type="dxa" w:w="63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已按成品尺寸设置，横竖版方向正确</w:t>
            </w:r>
          </w:p>
        </w:tc>
        <w:tc>
          <w:tcPr>
            <w:tcW w:type="dxa" w:w="8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□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出血</w:t>
            </w:r>
          </w:p>
        </w:tc>
        <w:tc>
          <w:tcPr>
            <w:tcW w:type="dxa" w:w="63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常规印刷四周通常预留3mm；特殊工艺已向制作方确认</w:t>
            </w:r>
          </w:p>
        </w:tc>
        <w:tc>
          <w:tcPr>
            <w:tcW w:type="dxa" w:w="8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□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安全边距</w:t>
            </w:r>
          </w:p>
        </w:tc>
        <w:tc>
          <w:tcPr>
            <w:tcW w:type="dxa" w:w="63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重要文字、Logo、二维码和联系方式未贴近裁切线</w:t>
            </w:r>
          </w:p>
        </w:tc>
        <w:tc>
          <w:tcPr>
            <w:tcW w:type="dxa" w:w="8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□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图片清晰度</w:t>
            </w:r>
          </w:p>
        </w:tc>
        <w:tc>
          <w:tcPr>
            <w:tcW w:type="dxa" w:w="63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照片和位图按成品尺寸检查，无明显放大模糊</w:t>
            </w:r>
          </w:p>
        </w:tc>
        <w:tc>
          <w:tcPr>
            <w:tcW w:type="dxa" w:w="8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□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颜色模式</w:t>
            </w:r>
          </w:p>
        </w:tc>
        <w:tc>
          <w:tcPr>
            <w:tcW w:type="dxa" w:w="63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已确认CMYK/RGB/专色要求，重要颜色已核对</w:t>
            </w:r>
          </w:p>
        </w:tc>
        <w:tc>
          <w:tcPr>
            <w:tcW w:type="dxa" w:w="8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□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文字内容</w:t>
            </w:r>
          </w:p>
        </w:tc>
        <w:tc>
          <w:tcPr>
            <w:tcW w:type="dxa" w:w="63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错别字、电话、地址、日期、金额、二维码均已人工核对</w:t>
            </w:r>
          </w:p>
        </w:tc>
        <w:tc>
          <w:tcPr>
            <w:tcW w:type="dxa" w:w="8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□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字体</w:t>
            </w:r>
          </w:p>
        </w:tc>
        <w:tc>
          <w:tcPr>
            <w:tcW w:type="dxa" w:w="63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AI/CDR文件文字已转曲；PDF字体已嵌入或转曲</w:t>
            </w:r>
          </w:p>
        </w:tc>
        <w:tc>
          <w:tcPr>
            <w:tcW w:type="dxa" w:w="8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□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图片链接</w:t>
            </w:r>
          </w:p>
        </w:tc>
        <w:tc>
          <w:tcPr>
            <w:tcW w:type="dxa" w:w="63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图片已嵌入或与源文件一起打包，无缺图</w:t>
            </w:r>
          </w:p>
        </w:tc>
        <w:tc>
          <w:tcPr>
            <w:tcW w:type="dxa" w:w="8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□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透明度/阴影</w:t>
            </w:r>
          </w:p>
        </w:tc>
        <w:tc>
          <w:tcPr>
            <w:tcW w:type="dxa" w:w="63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特殊效果已检查，必要时已转为可生产效果</w:t>
            </w:r>
          </w:p>
        </w:tc>
        <w:tc>
          <w:tcPr>
            <w:tcW w:type="dxa" w:w="8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□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预览图</w:t>
            </w:r>
          </w:p>
        </w:tc>
        <w:tc>
          <w:tcPr>
            <w:tcW w:type="dxa" w:w="63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已导出一张JPG/PNG预览图，用于最终内容核对</w:t>
            </w:r>
          </w:p>
        </w:tc>
        <w:tc>
          <w:tcPr>
            <w:tcW w:type="dxa" w:w="8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□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文件命名</w:t>
            </w:r>
          </w:p>
        </w:tc>
        <w:tc>
          <w:tcPr>
            <w:tcW w:type="dxa" w:w="63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已标注客户、项目、尺寸、版本和日期</w:t>
            </w:r>
          </w:p>
        </w:tc>
        <w:tc>
          <w:tcPr>
            <w:tcW w:type="dxa" w:w="8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□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交付信息</w:t>
            </w:r>
          </w:p>
        </w:tc>
        <w:tc>
          <w:tcPr>
            <w:tcW w:type="dxa" w:w="63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已写清数量、材质、交付地址、联系人和期望日期</w:t>
            </w:r>
          </w:p>
        </w:tc>
        <w:tc>
          <w:tcPr>
            <w:tcW w:type="dxa" w:w="8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8"/>
              </w:rPr>
              <w:t>□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Calibri" w:hAnsi="Calibri" w:eastAsia="Microsoft YaHei"/>
          <w:b/>
          <w:color w:val="2E74B5"/>
          <w:sz w:val="30"/>
        </w:rPr>
        <w:t>提交信息</w:t>
      </w:r>
    </w:p>
    <w:tbl>
      <w:tblPr>
        <w:tblW w:type="dxa" w:w="9360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19"/>
              </w:rPr>
              <w:t>项目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1F4D78"/>
                <w:sz w:val="19"/>
              </w:rPr>
              <w:t>填写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9"/>
              </w:rPr>
              <w:t>客户/公司</w:t>
            </w:r>
          </w:p>
        </w:tc>
        <w:tc>
          <w:tcPr>
            <w:tcW w:type="dxa" w:w="71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9"/>
              </w:rPr>
              <w:t>____________________________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9"/>
              </w:rPr>
              <w:t>项目名称</w:t>
            </w:r>
          </w:p>
        </w:tc>
        <w:tc>
          <w:tcPr>
            <w:tcW w:type="dxa" w:w="71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9"/>
              </w:rPr>
              <w:t>____________________________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9"/>
              </w:rPr>
              <w:t>成品尺寸/数量</w:t>
            </w:r>
          </w:p>
        </w:tc>
        <w:tc>
          <w:tcPr>
            <w:tcW w:type="dxa" w:w="71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9"/>
              </w:rPr>
              <w:t>____________________________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9"/>
              </w:rPr>
              <w:t>材质/工艺</w:t>
            </w:r>
          </w:p>
        </w:tc>
        <w:tc>
          <w:tcPr>
            <w:tcW w:type="dxa" w:w="71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9"/>
              </w:rPr>
              <w:t>____________________________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9"/>
              </w:rPr>
              <w:t>期望交付日期</w:t>
            </w:r>
          </w:p>
        </w:tc>
        <w:tc>
          <w:tcPr>
            <w:tcW w:type="dxa" w:w="71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9"/>
              </w:rPr>
              <w:t>____________________________</w:t>
            </w:r>
          </w:p>
        </w:tc>
      </w:tr>
      <w:tr>
        <w:tc>
          <w:tcPr>
            <w:tcW w:type="dxa" w:w="220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9"/>
              </w:rPr>
              <w:t>联系人/电话</w:t>
            </w:r>
          </w:p>
        </w:tc>
        <w:tc>
          <w:tcPr>
            <w:tcW w:type="dxa" w:w="7160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  <w:insideH w:val="single" w:sz="6" w:space="0" w:color="D0D5DD"/>
              <w:insideV w:val="single" w:sz="6" w:space="0" w:color="D0D5DD"/>
            </w:tcBorders>
          </w:tcPr>
          <w:p>
            <w:pPr>
              <w:spacing w:after="0" w:line="269" w:lineRule="auto"/>
            </w:pPr>
            <w:r>
              <w:rPr>
                <w:rFonts w:ascii="Calibri" w:hAnsi="Calibri" w:eastAsia="Microsoft YaHei"/>
                <w:b w:val="0"/>
                <w:color w:val="1F2937"/>
                <w:sz w:val="19"/>
              </w:rPr>
              <w:t>____________________________</w:t>
            </w:r>
          </w:p>
        </w:tc>
      </w:tr>
    </w:tbl>
    <w:p>
      <w:pPr>
        <w:spacing w:after="20"/>
      </w:pPr>
    </w:p>
    <w:p>
      <w:pPr>
        <w:spacing w:after="20"/>
      </w:pPr>
      <w:r>
        <w:rPr>
          <w:rFonts w:ascii="Calibri" w:hAnsi="Calibri" w:eastAsia="Microsoft YaHei"/>
          <w:b w:val="0"/>
          <w:color w:val="667085"/>
          <w:sz w:val="18"/>
        </w:rPr>
        <w:t>提醒：检查清单用于减少常见错误，不能替代特殊工艺的专业审核。涉及门头、灯箱、异形、户外大幅面和高空安装时，请把现场条件一并提供。</w:t>
      </w:r>
    </w:p>
    <w:sectPr w:rsidR="00FC693F" w:rsidRPr="0006063C" w:rsidSect="00034616">
      <w:footerReference w:type="default" r:id="rId9"/>
      <w:pgSz w:w="12240" w:h="15840"/>
      <w:pgMar w:top="1181" w:right="1238" w:bottom="1037" w:left="1238" w:header="634" w:footer="6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Microsoft YaHei"/>
        <w:b w:val="0"/>
        <w:color w:val="667085"/>
        <w:sz w:val="17"/>
      </w:rPr>
      <w:t>默维文化广告官网内容文案 | 2026-07-27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93" w:lineRule="auto"/>
    </w:pPr>
    <w:rPr>
      <w:rFonts w:ascii="Calibri" w:hAnsi="Calibr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 w:line="283" w:lineRule="auto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 w:line="283" w:lineRule="auto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83" w:lineRule="auto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